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C71" w:rsidRPr="00A07476" w:rsidRDefault="00771C71" w:rsidP="00A07476">
      <w:pPr>
        <w:jc w:val="center"/>
        <w:rPr>
          <w:b/>
          <w:color w:val="002060"/>
          <w:sz w:val="40"/>
          <w:szCs w:val="40"/>
        </w:rPr>
      </w:pPr>
      <w:r w:rsidRPr="00A07476">
        <w:rPr>
          <w:b/>
          <w:color w:val="002060"/>
          <w:sz w:val="40"/>
          <w:szCs w:val="40"/>
        </w:rPr>
        <w:t>ТЕАТР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"Театр начинается с вешалки". Эти слова принадлежат известному русскому ре-жиссёру, театральному теоретику, реформатору русской театральной школы, основателю Московского Художественного академического театра (МХАТ) Константину Сергеевичу Станиславскому. Во всём мире известна сценическая теория и метод артистической техники под названием "система Станиславского".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Наше посещение театра также начнётся "с вешалки", т. е. гардероба.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Если мы пришли в театр на премьеру, то наша одежда должна быть праздничной. Дамы - в вечерних платьях, господа - в тёмных торжес</w:t>
      </w:r>
      <w:r w:rsidRPr="00A07476">
        <w:rPr>
          <w:sz w:val="24"/>
          <w:szCs w:val="24"/>
        </w:rPr>
        <w:t xml:space="preserve">твенных костюмах, светлых рубаш </w:t>
      </w:r>
      <w:r w:rsidRPr="00A07476">
        <w:rPr>
          <w:sz w:val="24"/>
          <w:szCs w:val="24"/>
        </w:rPr>
        <w:t>ках, при галстуке или с мотыльком. На обыкновенный сезонный спектакль можно одеться скромнее.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Не забудьте купить цветы, если в спектакле играет ваш любимый актёр или актри-са.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У нас ещё есть время, чтобы прогуляться по фойе, пройти по коридорам театра и за-глянуть в буфет. Фойе, лестницы и коридоры, освещены красивыми люстрами и бра, на по¬лу лежат толстые ковры, на стенах - зеркала. Часто здесь бывают развешаны картины, гравюры, витражи, портретные фотографии артистов и сцен из спектаклей. Иногда здесь можно увидеть выставки картин.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Слышите приглушённый звонок? Это нас приглашают в зрительный зал. Внима-тельно посмотрите на свой билет. При входе в зал билет предъявите билетёру и пройдите на свои места. У каждого театрала есть своё любимое место. Кто-то любит сидеть ближе к сцене - в партере, кто-то предпочитает ложу или балкон.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Партер - это ряды кресел посередине зрительного зала (см. схему зрительного зала в приложении). По бокам зала расположены ложи (в больших театрах может быть и пять эта-жей лож, а также королевская или царская ложа, как в Большом театре в Москве). Напро-тив сцены, у задней стены зала между ложами, расположены балконы. Ложи имеют свои на¬звания. Справа и слева от партера на первом этаже находятся ложи бенуара, над ними - ло¬жи бельэтажа, а ещё выше - ложи первого, второго и третьего ярусов. Между сценой и партером, в углублении, которое принято называть оркестровой ямой, располагается ор-кестр.</w:t>
      </w:r>
    </w:p>
    <w:p w:rsidR="00771C71" w:rsidRPr="00A07476" w:rsidRDefault="00771C71" w:rsidP="00771C71">
      <w:pPr>
        <w:jc w:val="both"/>
        <w:rPr>
          <w:sz w:val="24"/>
          <w:szCs w:val="24"/>
        </w:rPr>
      </w:pPr>
      <w:r w:rsidRPr="00A07476">
        <w:rPr>
          <w:sz w:val="24"/>
          <w:szCs w:val="24"/>
        </w:rPr>
        <w:t>Итак, вы нашли своё место, сели в удобное кресло и ... А не забыли вы купить про-грамму? Если вы пришли на оперу, которая исполняется в оригинале, а содержание вам не¬знакомо, программа просто необходима. Из неё вы узнаете не только имена главных дейст¬вующих лиц и исполнителей, но и содержание оперы, краткие сведения о композиторе и авторе либретто. Ведь вам предстоит три часа не только слушать музыку и пение, но и следить за ходом событий. Кроме того, если вы сидите достаточно далеко от сцены, возь¬мите с собой в театр театральный бинокль.</w:t>
      </w:r>
    </w:p>
    <w:p w:rsidR="00771C71" w:rsidRPr="00A07476" w:rsidRDefault="00771C71" w:rsidP="00771C71">
      <w:pPr>
        <w:jc w:val="both"/>
        <w:rPr>
          <w:sz w:val="24"/>
          <w:szCs w:val="24"/>
          <w:lang w:val="ru-RU"/>
        </w:rPr>
      </w:pPr>
      <w:r w:rsidRPr="00A07476">
        <w:rPr>
          <w:sz w:val="24"/>
          <w:szCs w:val="24"/>
        </w:rPr>
        <w:lastRenderedPageBreak/>
        <w:t>Медленно гаснет свет, зал стихает, раздаются аплодисменты - это появляется ди-рижёр, он поднимает руку с дирижёрской палочкой и льются первые звуки — это увертю-ра. Поднимается тяжёлый занавес и на освещённой сцене начинается для зрителей увлека-тельное представление (всё равно, если это опера, балет, оперетта, драма, комедия, тра-гедия или мюзикл), а для актёров, музыкантов, певцов, танцоров - всего персонала те-атра - работа.</w:t>
      </w:r>
      <w:r w:rsidRPr="00A07476">
        <w:rPr>
          <w:sz w:val="24"/>
          <w:szCs w:val="24"/>
          <w:lang w:val="ru-RU"/>
        </w:rPr>
        <w:t xml:space="preserve"> </w:t>
      </w:r>
      <w:r w:rsidRPr="00A07476">
        <w:rPr>
          <w:sz w:val="24"/>
          <w:szCs w:val="24"/>
          <w:lang w:val="ru-RU"/>
        </w:rPr>
        <w:t xml:space="preserve">Занавес опускается (театралы говорят "падает"). </w:t>
      </w:r>
      <w:bookmarkStart w:id="0" w:name="_GoBack"/>
      <w:bookmarkEnd w:id="0"/>
      <w:r w:rsidRPr="00A07476">
        <w:rPr>
          <w:sz w:val="24"/>
          <w:szCs w:val="24"/>
          <w:lang w:val="ru-RU"/>
        </w:rPr>
        <w:t xml:space="preserve">Окончено первое действие. Антракт. В антракте можно </w:t>
      </w:r>
      <w:proofErr w:type="gramStart"/>
      <w:r w:rsidRPr="00A07476">
        <w:rPr>
          <w:sz w:val="24"/>
          <w:szCs w:val="24"/>
          <w:lang w:val="ru-RU"/>
        </w:rPr>
        <w:t>обменятся</w:t>
      </w:r>
      <w:proofErr w:type="gramEnd"/>
      <w:r w:rsidRPr="00A07476">
        <w:rPr>
          <w:sz w:val="24"/>
          <w:szCs w:val="24"/>
          <w:lang w:val="ru-RU"/>
        </w:rPr>
        <w:t xml:space="preserve"> впечатлениями, побеседовать, погулять по фойе или зайти в буфет. В буфете можно заказать шампанское, кофе, чай,</w:t>
      </w:r>
      <w:r w:rsidR="00A07476">
        <w:rPr>
          <w:sz w:val="24"/>
          <w:szCs w:val="24"/>
          <w:lang w:val="ru-RU"/>
        </w:rPr>
        <w:t xml:space="preserve"> пирожные, бутерброды, прохлади</w:t>
      </w:r>
      <w:r w:rsidRPr="00A07476">
        <w:rPr>
          <w:sz w:val="24"/>
          <w:szCs w:val="24"/>
          <w:lang w:val="ru-RU"/>
        </w:rPr>
        <w:t>тельные напитки. Во время антракта актёры отдыхают в</w:t>
      </w:r>
      <w:r w:rsidR="00A07476">
        <w:rPr>
          <w:sz w:val="24"/>
          <w:szCs w:val="24"/>
          <w:lang w:val="ru-RU"/>
        </w:rPr>
        <w:t xml:space="preserve"> своих уборных (комнатах), пере</w:t>
      </w:r>
      <w:r w:rsidRPr="00A07476">
        <w:rPr>
          <w:sz w:val="24"/>
          <w:szCs w:val="24"/>
          <w:lang w:val="ru-RU"/>
        </w:rPr>
        <w:t>одеваются, меняют костюмы. Рабочие сцены подготавливают новые декорации.</w:t>
      </w:r>
    </w:p>
    <w:p w:rsidR="00771C71" w:rsidRPr="00A07476" w:rsidRDefault="00771C71" w:rsidP="00771C71">
      <w:pPr>
        <w:jc w:val="both"/>
        <w:rPr>
          <w:sz w:val="24"/>
          <w:szCs w:val="24"/>
          <w:lang w:val="ru-RU"/>
        </w:rPr>
      </w:pPr>
      <w:r w:rsidRPr="00A07476">
        <w:rPr>
          <w:sz w:val="24"/>
          <w:szCs w:val="24"/>
          <w:lang w:val="ru-RU"/>
        </w:rPr>
        <w:t>После второго или третьего действия спектакль кончается, занавес опускается. Под аплодисменты зрителей все участники спектакля выходят на сцену для поклона публике. В зависимости от успеха постановки публика может вызвать актёров несколько раз на сцену и даже бисировать. Актёрам (а на премьере и режиссёру, дирижёру, автору) приносят на сцену цветы, и даже подарки.</w:t>
      </w:r>
    </w:p>
    <w:p w:rsidR="00771C71" w:rsidRPr="00A07476" w:rsidRDefault="00771C71" w:rsidP="00771C71">
      <w:pPr>
        <w:jc w:val="both"/>
        <w:rPr>
          <w:sz w:val="24"/>
          <w:szCs w:val="24"/>
          <w:lang w:val="ru-RU"/>
        </w:rPr>
      </w:pPr>
      <w:r w:rsidRPr="00A07476">
        <w:rPr>
          <w:sz w:val="24"/>
          <w:szCs w:val="24"/>
          <w:lang w:val="ru-RU"/>
        </w:rPr>
        <w:t xml:space="preserve">В последний раз опускается занавес, зажигается свет, зрители встают со своих мест. Театр пустеет... Завтра снова театр встретит своих зрителей яркими огнями рампы </w:t>
      </w:r>
      <w:r w:rsidR="00A07476">
        <w:rPr>
          <w:sz w:val="24"/>
          <w:szCs w:val="24"/>
          <w:lang w:val="ru-RU"/>
        </w:rPr>
        <w:t>и неза</w:t>
      </w:r>
      <w:r w:rsidRPr="00A07476">
        <w:rPr>
          <w:sz w:val="24"/>
          <w:szCs w:val="24"/>
          <w:lang w:val="ru-RU"/>
        </w:rPr>
        <w:t>бываемой атмосферой.</w:t>
      </w:r>
    </w:p>
    <w:p w:rsidR="00771C71" w:rsidRDefault="00771C71" w:rsidP="00771C71">
      <w:pPr>
        <w:jc w:val="both"/>
        <w:rPr>
          <w:lang w:val="ru-RU"/>
        </w:rPr>
      </w:pPr>
    </w:p>
    <w:p w:rsidR="00771C71" w:rsidRDefault="00771C71" w:rsidP="00771C71">
      <w:pPr>
        <w:jc w:val="both"/>
        <w:rPr>
          <w:lang w:val="ru-RU"/>
        </w:rPr>
      </w:pPr>
    </w:p>
    <w:p w:rsidR="00771C71" w:rsidRPr="00A07476" w:rsidRDefault="00771C71" w:rsidP="00771C71">
      <w:pPr>
        <w:jc w:val="both"/>
        <w:rPr>
          <w:sz w:val="18"/>
          <w:szCs w:val="18"/>
          <w:lang w:val="ru-RU"/>
        </w:rPr>
      </w:pPr>
      <w:r w:rsidRPr="00A07476">
        <w:rPr>
          <w:sz w:val="18"/>
          <w:szCs w:val="18"/>
          <w:lang w:val="ru-RU"/>
        </w:rPr>
        <w:t xml:space="preserve">Текс написала госпожа Елена </w:t>
      </w:r>
      <w:proofErr w:type="spellStart"/>
      <w:r w:rsidR="00A07476" w:rsidRPr="00A07476">
        <w:rPr>
          <w:sz w:val="18"/>
          <w:szCs w:val="18"/>
          <w:lang w:val="ru-RU"/>
        </w:rPr>
        <w:t>Купцевич</w:t>
      </w:r>
      <w:proofErr w:type="spellEnd"/>
      <w:r w:rsidR="00A07476" w:rsidRPr="00A07476">
        <w:rPr>
          <w:sz w:val="18"/>
          <w:szCs w:val="18"/>
          <w:lang w:val="ru-RU"/>
        </w:rPr>
        <w:t xml:space="preserve">. </w:t>
      </w:r>
    </w:p>
    <w:sectPr w:rsidR="00771C71" w:rsidRPr="00A07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676"/>
    <w:rsid w:val="003B7E52"/>
    <w:rsid w:val="00437676"/>
    <w:rsid w:val="00771C71"/>
    <w:rsid w:val="00A07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2014-01-16T21:04:00Z</dcterms:created>
  <dcterms:modified xsi:type="dcterms:W3CDTF">2014-01-16T21:07:00Z</dcterms:modified>
</cp:coreProperties>
</file>