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34" w:rsidRDefault="00D7191C">
      <w:pPr>
        <w:rPr>
          <w:lang w:val="ru-RU"/>
        </w:rPr>
      </w:pPr>
      <w:r>
        <w:rPr>
          <w:noProof/>
          <w:lang w:eastAsia="cs-CZ"/>
        </w:rPr>
        <w:drawing>
          <wp:inline distT="0" distB="0" distL="0" distR="0" wp14:anchorId="5A68D48F">
            <wp:extent cx="6019800" cy="37589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11" cy="3759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191C" w:rsidRPr="00D7191C" w:rsidRDefault="00D7191C" w:rsidP="00D7191C">
      <w:pPr>
        <w:rPr>
          <w:sz w:val="32"/>
          <w:szCs w:val="32"/>
          <w:lang w:val="ru-RU"/>
        </w:rPr>
      </w:pPr>
      <w:r w:rsidRPr="00D7191C">
        <w:rPr>
          <w:sz w:val="32"/>
          <w:szCs w:val="32"/>
          <w:lang w:val="ru-RU"/>
        </w:rPr>
        <w:t xml:space="preserve">Российский флаг – трёхцветный.  </w:t>
      </w:r>
      <w:r w:rsidRPr="00D7191C">
        <w:rPr>
          <w:sz w:val="32"/>
          <w:szCs w:val="32"/>
          <w:lang w:val="ru-RU"/>
        </w:rPr>
        <w:t>Каждом</w:t>
      </w:r>
      <w:r w:rsidRPr="00D7191C">
        <w:rPr>
          <w:sz w:val="32"/>
          <w:szCs w:val="32"/>
          <w:lang w:val="ru-RU"/>
        </w:rPr>
        <w:t>у цвету придаётся своё значение:</w:t>
      </w:r>
    </w:p>
    <w:p w:rsidR="00D7191C" w:rsidRDefault="00D7191C" w:rsidP="00D7191C">
      <w:pPr>
        <w:rPr>
          <w:sz w:val="28"/>
          <w:szCs w:val="28"/>
          <w:lang w:val="ru-RU"/>
        </w:rPr>
      </w:pPr>
      <w:r w:rsidRPr="00D7191C">
        <w:rPr>
          <w:b/>
          <w:color w:val="FFFFFF" w:themeColor="background1"/>
          <w:sz w:val="40"/>
          <w:szCs w:val="40"/>
          <w:highlight w:val="black"/>
          <w:lang w:val="ru-RU"/>
        </w:rPr>
        <w:t>Белый цвет</w:t>
      </w:r>
      <w:r w:rsidRPr="00D7191C">
        <w:rPr>
          <w:color w:val="FFFFFF" w:themeColor="background1"/>
          <w:lang w:val="ru-RU"/>
        </w:rPr>
        <w:t xml:space="preserve"> </w:t>
      </w:r>
      <w:r w:rsidRPr="00D7191C">
        <w:rPr>
          <w:lang w:val="ru-RU"/>
        </w:rPr>
        <w:t xml:space="preserve">– </w:t>
      </w:r>
      <w:r w:rsidRPr="00D7191C">
        <w:rPr>
          <w:sz w:val="28"/>
          <w:szCs w:val="28"/>
          <w:lang w:val="ru-RU"/>
        </w:rPr>
        <w:t xml:space="preserve">цвет чистоты и надежды. </w:t>
      </w:r>
    </w:p>
    <w:p w:rsidR="00D7191C" w:rsidRDefault="00D7191C" w:rsidP="00D7191C">
      <w:pPr>
        <w:rPr>
          <w:sz w:val="28"/>
          <w:szCs w:val="28"/>
          <w:lang w:val="ru-RU"/>
        </w:rPr>
      </w:pPr>
      <w:r w:rsidRPr="00D7191C">
        <w:rPr>
          <w:b/>
          <w:color w:val="548DD4" w:themeColor="text2" w:themeTint="99"/>
          <w:sz w:val="40"/>
          <w:szCs w:val="40"/>
          <w:highlight w:val="black"/>
          <w:lang w:val="ru-RU"/>
        </w:rPr>
        <w:t>Синий</w:t>
      </w:r>
      <w:r w:rsidRPr="00D7191C">
        <w:rPr>
          <w:b/>
          <w:color w:val="548DD4" w:themeColor="text2" w:themeTint="99"/>
          <w:lang w:val="ru-RU"/>
        </w:rPr>
        <w:t xml:space="preserve"> </w:t>
      </w:r>
      <w:r w:rsidRPr="00D7191C">
        <w:rPr>
          <w:b/>
          <w:color w:val="000000" w:themeColor="text1"/>
          <w:lang w:val="ru-RU"/>
        </w:rPr>
        <w:t>–</w:t>
      </w:r>
      <w:r w:rsidRPr="00D7191C">
        <w:rPr>
          <w:lang w:val="ru-RU"/>
        </w:rPr>
        <w:t xml:space="preserve"> </w:t>
      </w:r>
      <w:r w:rsidRPr="00D7191C">
        <w:rPr>
          <w:sz w:val="28"/>
          <w:szCs w:val="28"/>
          <w:lang w:val="ru-RU"/>
        </w:rPr>
        <w:t>цвет безоблачного мирного неба.</w:t>
      </w:r>
    </w:p>
    <w:p w:rsidR="00D7191C" w:rsidRPr="00D7191C" w:rsidRDefault="00D7191C" w:rsidP="00D7191C">
      <w:pPr>
        <w:rPr>
          <w:sz w:val="28"/>
          <w:szCs w:val="28"/>
          <w:lang w:val="ru-RU"/>
        </w:rPr>
      </w:pPr>
      <w:r w:rsidRPr="00D7191C">
        <w:rPr>
          <w:b/>
          <w:color w:val="C00000"/>
          <w:sz w:val="40"/>
          <w:szCs w:val="40"/>
          <w:highlight w:val="black"/>
          <w:lang w:val="ru-RU"/>
        </w:rPr>
        <w:t>Красный</w:t>
      </w:r>
      <w:r w:rsidRPr="00D7191C">
        <w:rPr>
          <w:b/>
          <w:color w:val="C00000"/>
          <w:sz w:val="28"/>
          <w:szCs w:val="28"/>
          <w:lang w:val="ru-RU"/>
        </w:rPr>
        <w:t xml:space="preserve"> </w:t>
      </w:r>
      <w:r w:rsidRPr="00D7191C">
        <w:rPr>
          <w:b/>
          <w:sz w:val="28"/>
          <w:szCs w:val="28"/>
          <w:lang w:val="ru-RU"/>
        </w:rPr>
        <w:t>–</w:t>
      </w:r>
      <w:r w:rsidRPr="00D7191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цвет крови, жизни.</w:t>
      </w:r>
    </w:p>
    <w:p w:rsidR="00D7191C" w:rsidRPr="00D7191C" w:rsidRDefault="00D7191C" w:rsidP="00D7191C">
      <w:pPr>
        <w:jc w:val="both"/>
        <w:rPr>
          <w:sz w:val="28"/>
          <w:szCs w:val="28"/>
          <w:lang w:val="ru-RU"/>
        </w:rPr>
      </w:pPr>
      <w:r w:rsidRPr="00D7191C">
        <w:rPr>
          <w:sz w:val="28"/>
          <w:szCs w:val="28"/>
          <w:lang w:val="ru-RU"/>
        </w:rPr>
        <w:t>Государственный флаг РФ постоянно поднят на зданиях органов власти страны. Он вывешивается в дни государственных праздников, торжественных церемоний. Поднимается на зданиях  дипломатических</w:t>
      </w:r>
    </w:p>
    <w:p w:rsidR="00D7191C" w:rsidRPr="00D7191C" w:rsidRDefault="00D7191C" w:rsidP="00D7191C">
      <w:pPr>
        <w:jc w:val="both"/>
        <w:rPr>
          <w:sz w:val="28"/>
          <w:szCs w:val="28"/>
          <w:lang w:val="ru-RU"/>
        </w:rPr>
      </w:pPr>
      <w:r w:rsidRPr="00D7191C">
        <w:rPr>
          <w:sz w:val="28"/>
          <w:szCs w:val="28"/>
          <w:lang w:val="ru-RU"/>
        </w:rPr>
        <w:t xml:space="preserve">представительств России за рубежом. Флаг </w:t>
      </w:r>
      <w:proofErr w:type="gramStart"/>
      <w:r w:rsidRPr="00D7191C">
        <w:rPr>
          <w:sz w:val="28"/>
          <w:szCs w:val="28"/>
          <w:lang w:val="ru-RU"/>
        </w:rPr>
        <w:t>–с</w:t>
      </w:r>
      <w:proofErr w:type="gramEnd"/>
      <w:r w:rsidRPr="00D7191C">
        <w:rPr>
          <w:sz w:val="28"/>
          <w:szCs w:val="28"/>
          <w:lang w:val="ru-RU"/>
        </w:rPr>
        <w:t xml:space="preserve">вятыня, и </w:t>
      </w:r>
      <w:r>
        <w:rPr>
          <w:sz w:val="28"/>
          <w:szCs w:val="28"/>
          <w:lang w:val="ru-RU"/>
        </w:rPr>
        <w:t>люди</w:t>
      </w:r>
    </w:p>
    <w:p w:rsidR="00D7191C" w:rsidRPr="00D7191C" w:rsidRDefault="00D7191C" w:rsidP="00D7191C">
      <w:pPr>
        <w:jc w:val="both"/>
        <w:rPr>
          <w:sz w:val="28"/>
          <w:szCs w:val="28"/>
          <w:lang w:val="ru-RU"/>
        </w:rPr>
      </w:pPr>
      <w:r w:rsidRPr="00D7191C">
        <w:rPr>
          <w:sz w:val="28"/>
          <w:szCs w:val="28"/>
          <w:lang w:val="ru-RU"/>
        </w:rPr>
        <w:t>должны относиться к нему с уважением и почитанием.</w:t>
      </w:r>
      <w:bookmarkStart w:id="0" w:name="_GoBack"/>
      <w:bookmarkEnd w:id="0"/>
    </w:p>
    <w:sectPr w:rsidR="00D7191C" w:rsidRPr="00D71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D44"/>
    <w:rsid w:val="000A5834"/>
    <w:rsid w:val="00441D44"/>
    <w:rsid w:val="006B0C61"/>
    <w:rsid w:val="00D7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9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2014-05-19T20:10:00Z</dcterms:created>
  <dcterms:modified xsi:type="dcterms:W3CDTF">2014-05-19T21:15:00Z</dcterms:modified>
</cp:coreProperties>
</file>